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b/>
          <w:bCs/>
          <w:sz w:val="28"/>
          <w:szCs w:val="28"/>
        </w:rPr>
        <w:t>Spolek rodičů a přátel při Základní škole Františka Kupky v Dobrušce 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Sídlo: Fr. Kupky 350, 518 01 Dobruška 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Spisová značka: L 6462 vedená u Krajského soudu v Hradci Králové 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IČO 226 92 304 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Číslo účtu: Česká spořitelna 1241461339/0800 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Členství: je dobrovolné, rodiče a zákonní zástupci žáků školy se stávají automatickými členy spolku zaplacením členského příspěvku, v případě více dětí z jedné rodiny se platí členský příspěvek pouze jednou (v současné době 120,- Kč na pololetí), - ostatní osoby se stávají členy SRPŠ po podání písemné přihlášky Výkonnému výboru a zaplacení členského příspěvku.  Ti všichni tvoří členskou schůzi.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Členská schůze volí Výbor SRPŠ  - ten je složen z volených zástupců z jednotlivých tříd, kdy každá třída školy navrhuje svého zástupce do Výboru SRPŠ.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Členství ve výboru trvá, pokud s ním daný člen souhlasí, po celou dobu jeho dítěte do školy Fr. Kupky v Dobrušce.  Výbor se tedy každoročně mění minimálně o nové členy žáků 1.</w:t>
      </w:r>
      <w:r w:rsidRPr="000458AE">
        <w:rPr>
          <w:rFonts w:asciiTheme="minorHAnsi" w:hAnsiTheme="minorHAnsi" w:cstheme="minorHAnsi"/>
          <w:sz w:val="28"/>
          <w:szCs w:val="28"/>
        </w:rPr>
        <w:t xml:space="preserve"> </w:t>
      </w:r>
      <w:r w:rsidRPr="000458AE">
        <w:rPr>
          <w:rFonts w:asciiTheme="minorHAnsi" w:hAnsiTheme="minorHAnsi" w:cstheme="minorHAnsi"/>
          <w:sz w:val="28"/>
          <w:szCs w:val="28"/>
        </w:rPr>
        <w:t>tříd a opouští jej rodiče žáka vycházejícího.</w:t>
      </w:r>
    </w:p>
    <w:p w:rsidR="000458AE" w:rsidRPr="000458AE" w:rsidRDefault="000458AE" w:rsidP="000458AE">
      <w:pPr>
        <w:pStyle w:val="-wm-msonormal"/>
        <w:jc w:val="both"/>
        <w:rPr>
          <w:rFonts w:asciiTheme="minorHAnsi" w:hAnsiTheme="minorHAnsi" w:cstheme="minorHAns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Z Výboru je pak na dobu 3 let volen Předseda, Místopředseda a členové kontrolní komise.</w:t>
      </w:r>
    </w:p>
    <w:p w:rsidR="000458AE" w:rsidRPr="000458AE" w:rsidRDefault="000458AE" w:rsidP="000458AE">
      <w:pPr>
        <w:pStyle w:val="-wm-msonormal"/>
        <w:jc w:val="both"/>
        <w:rPr>
          <w:rFonts w:ascii="Calibri" w:hAnsi="Calibri" w:cs="Calibri"/>
          <w:sz w:val="28"/>
          <w:szCs w:val="28"/>
        </w:rPr>
      </w:pPr>
      <w:r w:rsidRPr="000458AE">
        <w:rPr>
          <w:rFonts w:asciiTheme="minorHAnsi" w:hAnsiTheme="minorHAnsi" w:cstheme="minorHAnsi"/>
          <w:sz w:val="28"/>
          <w:szCs w:val="28"/>
        </w:rPr>
        <w:t>Spolek se schází minimálně 2x ročně. Na podzim je vždy schválen rozpočet na daný školní rok a z něho se při čerpání vychází. Příjmem spolku jsou zejména členské příspěvky od žáků a příjem ze sběru papíru, dále dotace od Města Dobruška na sport a mažoretky. Výdaje dle potřeby, zejména na sportovní aktivity, kulturu a vyžití žáků, potřebný ma</w:t>
      </w:r>
      <w:r w:rsidRPr="000458AE">
        <w:rPr>
          <w:rFonts w:asciiTheme="minorHAnsi" w:hAnsiTheme="minorHAnsi" w:cstheme="minorHAnsi"/>
          <w:sz w:val="28"/>
          <w:szCs w:val="28"/>
        </w:rPr>
        <w:t>teriál</w:t>
      </w:r>
      <w:r w:rsidRPr="000458AE">
        <w:rPr>
          <w:rFonts w:asciiTheme="minorHAnsi" w:hAnsiTheme="minorHAnsi" w:cstheme="minorHAnsi"/>
          <w:sz w:val="28"/>
          <w:szCs w:val="28"/>
        </w:rPr>
        <w:t>. Vše dle domluvy mezi spolkem a školou</w:t>
      </w:r>
      <w:r w:rsidRPr="000458AE">
        <w:rPr>
          <w:rFonts w:ascii="Tahoma" w:hAnsi="Tahoma" w:cs="Tahoma"/>
          <w:sz w:val="28"/>
          <w:szCs w:val="28"/>
        </w:rPr>
        <w:t>.</w:t>
      </w:r>
    </w:p>
    <w:p w:rsidR="000458AE" w:rsidRPr="000458AE" w:rsidRDefault="000458AE" w:rsidP="000458AE">
      <w:pPr>
        <w:pStyle w:val="-wm-msonormal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915D7D" w:rsidRPr="000458AE" w:rsidRDefault="000458AE" w:rsidP="000458AE">
      <w:pPr>
        <w:jc w:val="both"/>
        <w:rPr>
          <w:sz w:val="28"/>
          <w:szCs w:val="28"/>
        </w:rPr>
      </w:pPr>
    </w:p>
    <w:sectPr w:rsidR="00915D7D" w:rsidRPr="0004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AE"/>
    <w:rsid w:val="000458AE"/>
    <w:rsid w:val="002928F3"/>
    <w:rsid w:val="005066DA"/>
    <w:rsid w:val="007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C002-E7A3-4F5A-B3DC-83730366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458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Cejnarová</dc:creator>
  <cp:keywords/>
  <dc:description/>
  <cp:lastModifiedBy>Kristýna Cejnarová</cp:lastModifiedBy>
  <cp:revision>1</cp:revision>
  <dcterms:created xsi:type="dcterms:W3CDTF">2021-03-17T23:31:00Z</dcterms:created>
  <dcterms:modified xsi:type="dcterms:W3CDTF">2021-03-17T23:36:00Z</dcterms:modified>
</cp:coreProperties>
</file>